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502" w:rsidRDefault="00791502" w:rsidP="00791502">
      <w:pPr>
        <w:spacing w:after="0" w:line="408" w:lineRule="auto"/>
        <w:ind w:left="120"/>
        <w:jc w:val="center"/>
        <w:rPr>
          <w:sz w:val="24"/>
          <w:szCs w:val="24"/>
          <w:lang w:val="ru-RU"/>
        </w:rPr>
      </w:pPr>
      <w:bookmarkStart w:id="0" w:name="block-56938313"/>
      <w:r>
        <w:rPr>
          <w:rFonts w:ascii="Times New Roman" w:hAnsi="Times New Roman"/>
          <w:b/>
          <w:color w:val="000000"/>
          <w:sz w:val="24"/>
          <w:szCs w:val="24"/>
          <w:lang w:val="ru-RU"/>
        </w:rPr>
        <w:t>МИНИСТЕРСТВО ПРОСВЕЩЕНИЯ РОССИЙСКОЙ ФЕДЕРАЦИИ</w:t>
      </w:r>
    </w:p>
    <w:p w:rsidR="00791502" w:rsidRDefault="00791502" w:rsidP="00791502">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1" w:name="e2472c95-ee7e-44c9-b078-51339bb4a3b5"/>
      <w:bookmarkEnd w:id="1"/>
    </w:p>
    <w:p w:rsidR="00791502" w:rsidRDefault="00791502" w:rsidP="00791502">
      <w:pPr>
        <w:spacing w:after="0" w:line="408" w:lineRule="auto"/>
        <w:ind w:left="120"/>
        <w:jc w:val="center"/>
        <w:rPr>
          <w:sz w:val="24"/>
          <w:szCs w:val="24"/>
          <w:lang w:val="ru-RU"/>
        </w:rPr>
      </w:pPr>
    </w:p>
    <w:p w:rsidR="00791502" w:rsidRDefault="00791502" w:rsidP="00791502">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791502" w:rsidRDefault="00791502" w:rsidP="00791502">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791502" w:rsidRPr="00A11AB1" w:rsidTr="00791502">
        <w:tc>
          <w:tcPr>
            <w:tcW w:w="3114" w:type="dxa"/>
          </w:tcPr>
          <w:p w:rsidR="00791502" w:rsidRDefault="00791502">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791502" w:rsidRDefault="00A11A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bookmarkStart w:id="2" w:name="_GoBack"/>
            <w:bookmarkEnd w:id="2"/>
            <w:r w:rsidR="00791502">
              <w:rPr>
                <w:rFonts w:ascii="Times New Roman" w:eastAsia="Times New Roman" w:hAnsi="Times New Roman"/>
                <w:color w:val="000000"/>
                <w:sz w:val="24"/>
                <w:szCs w:val="24"/>
                <w:lang w:val="ru-RU"/>
              </w:rPr>
              <w:t>.Т.</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r>
    </w:tbl>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b/>
          <w:color w:val="000000"/>
          <w:sz w:val="24"/>
          <w:szCs w:val="24"/>
          <w:lang w:val="ru-RU"/>
        </w:rPr>
        <w:t>РАБОЧАЯ ПРОГРАММА</w:t>
      </w: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color w:val="000000"/>
          <w:sz w:val="24"/>
          <w:szCs w:val="24"/>
          <w:lang w:val="ru-RU"/>
        </w:rPr>
        <w:t>(</w:t>
      </w:r>
      <w:r>
        <w:rPr>
          <w:rFonts w:ascii="Times New Roman" w:hAnsi="Times New Roman"/>
          <w:color w:val="000000"/>
          <w:sz w:val="24"/>
          <w:szCs w:val="24"/>
        </w:rPr>
        <w:t>ID</w:t>
      </w:r>
      <w:r w:rsidRPr="00A11AB1">
        <w:rPr>
          <w:rFonts w:ascii="Times New Roman" w:hAnsi="Times New Roman"/>
          <w:color w:val="000000"/>
          <w:sz w:val="24"/>
          <w:szCs w:val="24"/>
          <w:lang w:val="ru-RU"/>
        </w:rPr>
        <w:t xml:space="preserve"> 7</w:t>
      </w:r>
      <w:r>
        <w:rPr>
          <w:rFonts w:ascii="Times New Roman" w:hAnsi="Times New Roman"/>
          <w:color w:val="000000"/>
          <w:sz w:val="24"/>
          <w:szCs w:val="24"/>
          <w:lang w:val="ru-RU"/>
        </w:rPr>
        <w:t>319089</w:t>
      </w:r>
      <w:r w:rsidRPr="00A11AB1">
        <w:rPr>
          <w:rFonts w:ascii="Times New Roman" w:hAnsi="Times New Roman"/>
          <w:color w:val="000000"/>
          <w:sz w:val="24"/>
          <w:szCs w:val="24"/>
          <w:lang w:val="ru-RU"/>
        </w:rPr>
        <w:t>)</w:t>
      </w:r>
    </w:p>
    <w:p w:rsidR="00791502" w:rsidRPr="00A11AB1" w:rsidRDefault="00791502" w:rsidP="00791502">
      <w:pPr>
        <w:spacing w:after="0"/>
        <w:ind w:left="120"/>
        <w:jc w:val="center"/>
        <w:rPr>
          <w:sz w:val="24"/>
          <w:szCs w:val="24"/>
          <w:lang w:val="ru-RU"/>
        </w:rPr>
      </w:pPr>
    </w:p>
    <w:p w:rsidR="00791502" w:rsidRDefault="00791502" w:rsidP="00791502">
      <w:pPr>
        <w:spacing w:after="0" w:line="408" w:lineRule="auto"/>
        <w:ind w:left="120"/>
        <w:jc w:val="center"/>
        <w:rPr>
          <w:sz w:val="24"/>
          <w:szCs w:val="24"/>
        </w:rPr>
      </w:pPr>
      <w:r w:rsidRPr="00A11AB1">
        <w:rPr>
          <w:rFonts w:ascii="Times New Roman" w:hAnsi="Times New Roman"/>
          <w:b/>
          <w:color w:val="000000"/>
          <w:sz w:val="24"/>
          <w:szCs w:val="24"/>
          <w:lang w:val="ru-RU"/>
        </w:rPr>
        <w:t>учебного пре</w:t>
      </w:r>
      <w:r>
        <w:rPr>
          <w:rFonts w:ascii="Times New Roman" w:hAnsi="Times New Roman"/>
          <w:b/>
          <w:color w:val="000000"/>
          <w:sz w:val="24"/>
          <w:szCs w:val="24"/>
        </w:rPr>
        <w:t>дмета «</w:t>
      </w:r>
      <w:r>
        <w:rPr>
          <w:rFonts w:ascii="Times New Roman" w:hAnsi="Times New Roman"/>
          <w:b/>
          <w:color w:val="000000"/>
          <w:sz w:val="24"/>
          <w:szCs w:val="24"/>
          <w:lang w:val="ru-RU"/>
        </w:rPr>
        <w:t>Математика</w:t>
      </w:r>
      <w:r>
        <w:rPr>
          <w:rFonts w:ascii="Times New Roman" w:hAnsi="Times New Roman"/>
          <w:b/>
          <w:color w:val="000000"/>
          <w:sz w:val="24"/>
          <w:szCs w:val="24"/>
        </w:rPr>
        <w:t>»</w:t>
      </w:r>
    </w:p>
    <w:p w:rsidR="00791502" w:rsidRDefault="00791502" w:rsidP="00791502">
      <w:pPr>
        <w:spacing w:after="0" w:line="408" w:lineRule="auto"/>
        <w:ind w:left="120"/>
        <w:jc w:val="center"/>
        <w:rPr>
          <w:sz w:val="24"/>
          <w:szCs w:val="24"/>
        </w:rPr>
      </w:pPr>
      <w:r>
        <w:rPr>
          <w:rFonts w:ascii="Times New Roman" w:hAnsi="Times New Roman"/>
          <w:color w:val="000000"/>
          <w:sz w:val="24"/>
          <w:szCs w:val="24"/>
        </w:rPr>
        <w:t xml:space="preserve">для обучающихся 1-4 классов </w:t>
      </w: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bookmarkStart w:id="3" w:name="33a6f4f1-a4d0-4904-9be8-f3bc488806fd"/>
      <w:r>
        <w:rPr>
          <w:rFonts w:ascii="Times New Roman" w:hAnsi="Times New Roman"/>
          <w:b/>
          <w:color w:val="000000"/>
          <w:sz w:val="28"/>
        </w:rPr>
        <w:t>пгт.Джалиль 2025</w:t>
      </w:r>
      <w:bookmarkEnd w:id="3"/>
      <w:r>
        <w:rPr>
          <w:rFonts w:ascii="Times New Roman" w:hAnsi="Times New Roman"/>
          <w:b/>
          <w:color w:val="000000"/>
          <w:sz w:val="28"/>
        </w:rPr>
        <w:t xml:space="preserve"> год</w:t>
      </w:r>
      <w:bookmarkStart w:id="4" w:name="0b7b3d71-5853-496b-aaf6-553eb70dbc73"/>
      <w:bookmarkEnd w:id="4"/>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lastRenderedPageBreak/>
        <w:t>ПОЯСНИТЕЛЬНАЯ ЗАПИСКА</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A05880" w:rsidRPr="00791502" w:rsidRDefault="00941CCD">
      <w:pPr>
        <w:spacing w:after="0" w:line="264" w:lineRule="auto"/>
        <w:ind w:firstLine="600"/>
        <w:jc w:val="both"/>
        <w:rPr>
          <w:lang w:val="ru-RU"/>
        </w:rPr>
      </w:pPr>
      <w:bookmarkStart w:id="5" w:name="bc284a2b-8dc7-47b2-bec2-e0e566c832dd"/>
      <w:r w:rsidRPr="00791502">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6" w:name="block-56938304"/>
      <w:bookmarkEnd w:id="0"/>
      <w:r w:rsidRPr="00791502">
        <w:rPr>
          <w:rFonts w:ascii="Times New Roman" w:hAnsi="Times New Roman"/>
          <w:b/>
          <w:color w:val="000000"/>
          <w:sz w:val="28"/>
          <w:lang w:val="ru-RU"/>
        </w:rPr>
        <w:lastRenderedPageBreak/>
        <w:t>СОДЕРЖАНИЕ ОБУЧЕНИЯ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1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справа», «сверху</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снизу», «между».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математические объекты (числа, величины)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общее и различное в записи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действие измерительных приборов;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два объекта, два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распределять объекты на группы по заданному основанию;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копировать изученные фигуры, рисовать от руки по собственному замыслу;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соблюдать последовательность при количественном и порядковом счете.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читать таблицу, извлекать информацию, представленную в табличной форме.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57" w:lineRule="auto"/>
        <w:ind w:firstLine="600"/>
        <w:jc w:val="both"/>
        <w:rPr>
          <w:lang w:val="ru-RU"/>
        </w:rPr>
      </w:pPr>
      <w:r w:rsidRPr="00791502">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791502">
        <w:rPr>
          <w:rFonts w:ascii="Times New Roman" w:hAnsi="Times New Roman"/>
          <w:color w:val="000000"/>
          <w:sz w:val="28"/>
          <w:lang w:val="ru-RU"/>
        </w:rPr>
        <w:t>из нескольких чисел, записанных по порядку;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комментировать ход сравнения двух объектов;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математические знаки;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строить предложения относительно заданного набора объектов.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учебную задачу, удерживать её в процессе деятельности;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действовать в соответствии с предложенным образцом, инструкцией;</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05880" w:rsidRPr="00791502" w:rsidRDefault="00941CCD">
      <w:pPr>
        <w:spacing w:after="0" w:line="252"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2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91502">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наблюдать математические отношения (часть–целое, больше–меньше)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вести поиск различных решений задачи (расчётной, с геометрическим содержанием);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подбирать примеры, подтверждающие суждение, вывод, ответ. </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дополнять модели (схемы, изображения) готовыми числовыми данными. </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комментировать ход вычислений;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объяснять выбор величины, соответствующей ситуации измерения;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составлять текстовую задачу с заданным отношением (готовым решением) по образцу;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числа, величины, геометрические фигуры, обладающие заданным свойством;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записывать, читать число, числовое выражение;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конструировать утверждения с использованием слов «каждый», «все».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находить с помощью учителя причину возникшей ошибки или затруднения.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совместно с учителем оценивать результаты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3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легче на…»,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легче 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Стоимость (единицы – рубль, копейка), установление отношения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дешевле на…»,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Время (единица времени – секунда), установление отношения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медленнее на…»,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чисел в пределах 1000. Действия с числами 0 и 1.</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Переместительное, сочетательное свойства сложения, умножения при вычислениях.</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неизвестного компонента арифметического действия.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Однородные величины: сложение и вычитание.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меньше на…»,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меньше в…»), зависимостей («купля-продажа», расчёт времени, количества), </w:t>
      </w:r>
      <w:r w:rsidRPr="00791502">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Периметр многоугольника: измерение, вычисление, запись равенства.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Классификация объектов по двум признакам.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p>
    <w:p w:rsidR="00A05880" w:rsidRPr="00791502" w:rsidRDefault="00941CCD">
      <w:pPr>
        <w:spacing w:after="0"/>
        <w:ind w:left="120"/>
        <w:rPr>
          <w:lang w:val="ru-RU"/>
        </w:rPr>
      </w:pPr>
      <w:r w:rsidRPr="00791502">
        <w:rPr>
          <w:rFonts w:ascii="Times New Roman" w:hAnsi="Times New Roman"/>
          <w:b/>
          <w:color w:val="333333"/>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приём вычисления,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прикидывать размеры фигуры, её элементов;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смысл зависимостей и математических отношений, описанных в задаче;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разные приёмы и алгоритмы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соотносить начало, окончание, продолжительность события в практической ситуации;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моделировать предложенную практическую ситуацию;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последовательность событий, действий сюжета текстовой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информацию, представленную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таблицы сложения и умножения, дополнять данными чертеж;</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соответствие между различными записями решения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терминологию для описания отношений и зависимостей;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строить речевые высказывания для решения задач, составлять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объяснять на примерах отношения «больше-меньше на…», «больше-меньше в…», «равно»;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символику для составления числовых выражений;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обсуждении ошибок в ходе и результате выполнения вычисления.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ход и результат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вести поиск ошибок, характеризовать их и исправлять;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ответ (вывод), подтверждать его объяснением, расчётами;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совместно прикидку и оценку результата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4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объектов по массе, длине, площади, вместимости.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массы (</w:t>
      </w:r>
      <w:r w:rsidRPr="00791502">
        <w:rPr>
          <w:rFonts w:ascii="Times New Roman" w:hAnsi="Times New Roman"/>
          <w:color w:val="333333"/>
          <w:sz w:val="28"/>
          <w:lang w:val="ru-RU"/>
        </w:rPr>
        <w:t>центнер, тонна)</w:t>
      </w:r>
      <w:r w:rsidRPr="00791502">
        <w:rPr>
          <w:rFonts w:ascii="Times New Roman" w:hAnsi="Times New Roman"/>
          <w:color w:val="000000"/>
          <w:sz w:val="28"/>
          <w:lang w:val="ru-RU"/>
        </w:rPr>
        <w:t>и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времени (сутки, неделя, месяц, год, век),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Доля величины времени, массы, длины.</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Умножение и деление величины на однозначное число.</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Наглядные представления о симметрии.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Периметр, площадь фигуры, составленной из двух – трёх прямоугольников (квадратов).</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791502">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Алгоритмы решения изученных учебных и практических задач.</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r w:rsidRPr="00791502">
        <w:rPr>
          <w:rFonts w:ascii="Times New Roman" w:hAnsi="Times New Roman"/>
          <w:color w:val="000000"/>
          <w:sz w:val="28"/>
          <w:lang w:val="ru-RU"/>
        </w:rPr>
        <w:t xml:space="preserve">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изученных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1–2 выбранным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информацию, представленную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читать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практическую ситуацию с использованием изученной терминологии;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инструкцию, записывать рассуждение;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самостоятельно выполнять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исправлять, прогнозировать ошибки и трудности в решении учебной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7" w:name="block-56938305"/>
      <w:bookmarkEnd w:id="6"/>
      <w:r w:rsidRPr="0079150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ЛИЧНОСТНЫЕ РЕЗУЛЬТАТЫ</w:t>
      </w:r>
    </w:p>
    <w:p w:rsidR="00A05880" w:rsidRPr="00791502" w:rsidRDefault="00A05880">
      <w:pPr>
        <w:spacing w:after="0" w:line="264" w:lineRule="auto"/>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осваивать навыки организации безопасного поведения в информационной среде;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МЕТАПРЕДМЕТНЫЕ РЕЗУЛЬТАТЫ</w:t>
      </w:r>
    </w:p>
    <w:p w:rsidR="00A05880" w:rsidRPr="00791502" w:rsidRDefault="00A05880">
      <w:pPr>
        <w:spacing w:after="0"/>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логические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исследовательские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изученные методы познания (измерение, моделирование, перебор вариантов).</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lastRenderedPageBreak/>
        <w:t>Коммуникативные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конструировать утверждения, проверять их истинность;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комментировать процесс вычисления, построения, решения;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объяснять полученный ответ с использованием изученной терминологии;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самостоятельно составлять тексты заданий, аналогичные типовым изученным.</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Самоорганизация: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действия по решению учебной задачи для получения результата;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Самоконтроль: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контроль процесса и результата своей деятельности;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выбирать и при необходимости корректировать способы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рациональность своих действий, давать им качественную характеристику.</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ПРЕДМЕТНЫЕ РЕЗУЛЬТАТЫ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1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от 0 до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пересчитывать различные объекты, устанавливать порядковый номер объекта;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числа, большие или меньшие данного числа на заданное число;</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измерять длину отрезка (в см), чертить отрезок заданной длины;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число и цифру;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между объектами соотношения: «слева-справа», «спереди-сзади», между;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два объекта (числа,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объекты на две группы по заданному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К концу обучения во </w:t>
      </w:r>
      <w:r w:rsidRPr="00791502">
        <w:rPr>
          <w:rFonts w:ascii="Times New Roman" w:hAnsi="Times New Roman"/>
          <w:b/>
          <w:color w:val="000000"/>
          <w:sz w:val="28"/>
          <w:lang w:val="ru-RU"/>
        </w:rPr>
        <w:t>2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сложения, вычитания;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геометрические фигуры: прямой угол, ломаную, многоугольник;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измерение длин реальных объектов с помощью линейки;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проводить одно-двухшаговые логические рассуждения и делать выводы;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закономерность в ряду объектов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группы объектов (находить общее, различное);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подбирать примеры, подтверждающие суждение,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(дополнять)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3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действия умножение и деление с числами 0 и 1;</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находить долю величины (половина, четверть);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выраженные долями;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фигуры по площади (наложение, сопоставление числовых значений);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периметр прямоугольника (квадрата), площадь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(находить общее, различное, уникальное);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верное решение математической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4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многозначные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долю величины, величину по ее доле;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(двух-трёхшаговые);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791502">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данными предложенную таблицу, столбчатую диаграмму;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текстовой задачи,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Default="00941CCD">
      <w:pPr>
        <w:spacing w:after="0"/>
        <w:ind w:left="120"/>
      </w:pPr>
      <w:bookmarkStart w:id="8" w:name="block-56938306"/>
      <w:bookmarkEnd w:id="7"/>
      <w:r w:rsidRPr="007915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05880" w:rsidRDefault="00941CC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05880">
        <w:trPr>
          <w:trHeight w:val="144"/>
          <w:tblCellSpacing w:w="20" w:type="nil"/>
        </w:trPr>
        <w:tc>
          <w:tcPr>
            <w:tcW w:w="50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99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9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69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78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05880" w:rsidRDefault="00A05880"/>
        </w:tc>
      </w:tr>
      <w:tr w:rsidR="00A05880" w:rsidRPr="00A11AB1">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2640"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05880" w:rsidRDefault="00A05880"/>
        </w:tc>
      </w:tr>
      <w:tr w:rsidR="00A05880" w:rsidRPr="00A11AB1">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rsidRPr="00A11AB1">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rsidRPr="00A11AB1">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rsidRPr="00A11AB1">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rsidRPr="00A11AB1">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A11AB1">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bookmarkStart w:id="9" w:name="block-56938307"/>
      <w:bookmarkEnd w:id="8"/>
      <w:r w:rsidRPr="0079150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A05880" w:rsidRDefault="00941CC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Чтение рисунка, схемы с 1—2 числовыми данными (значениями </w:t>
            </w:r>
            <w:r w:rsidRPr="00791502">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w:t>
            </w:r>
            <w:r w:rsidRPr="00791502">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Переход через десяток при вычитании. Представление на модели и запись </w:t>
            </w:r>
            <w:r w:rsidRPr="00791502">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величин. Решение </w:t>
            </w:r>
            <w:r w:rsidRPr="00791502">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периметра прямоугольника, </w:t>
            </w:r>
            <w:r w:rsidRPr="00791502">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Числовое выражение со </w:t>
            </w:r>
            <w:r w:rsidRPr="00791502">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Неизвестный компонент действия </w:t>
            </w:r>
            <w:r w:rsidRPr="00791502">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Конструирование геометрических фигур </w:t>
            </w:r>
            <w:r w:rsidRPr="00791502">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Умножение чисел. Компоненты </w:t>
            </w:r>
            <w:r w:rsidRPr="00791502">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уменьшаемого (вычисления в пределах </w:t>
            </w:r>
            <w:r w:rsidRPr="00791502">
              <w:rPr>
                <w:rFonts w:ascii="Times New Roman" w:hAnsi="Times New Roman"/>
                <w:color w:val="000000"/>
                <w:sz w:val="24"/>
                <w:lang w:val="ru-RU"/>
              </w:rPr>
              <w:lastRenderedPageBreak/>
              <w:t>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58</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200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5</w:t>
              </w:r>
              <w:r>
                <w:rPr>
                  <w:rFonts w:ascii="Times New Roman" w:hAnsi="Times New Roman"/>
                  <w:color w:val="0000FF"/>
                  <w:u w:val="single"/>
                </w:rPr>
                <w:t>cc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0896</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d</w:t>
              </w:r>
              <w:r w:rsidRPr="00791502">
                <w:rPr>
                  <w:rFonts w:ascii="Times New Roman" w:hAnsi="Times New Roman"/>
                  <w:color w:val="0000FF"/>
                  <w:u w:val="single"/>
                  <w:lang w:val="ru-RU"/>
                </w:rPr>
                <w:t>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ee</w:t>
              </w:r>
              <w:r w:rsidRPr="00791502">
                <w:rPr>
                  <w:rFonts w:ascii="Times New Roman" w:hAnsi="Times New Roman"/>
                  <w:color w:val="0000FF"/>
                  <w:u w:val="single"/>
                  <w:lang w:val="ru-RU"/>
                </w:rPr>
                <w:t>40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10588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ec</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17068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cea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ea</w:t>
              </w:r>
              <w:r w:rsidRPr="00791502">
                <w:rPr>
                  <w:rFonts w:ascii="Times New Roman" w:hAnsi="Times New Roman"/>
                  <w:color w:val="0000FF"/>
                  <w:u w:val="single"/>
                  <w:lang w:val="ru-RU"/>
                </w:rPr>
                <w:t>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ed</w:t>
              </w:r>
              <w:r w:rsidRPr="00791502">
                <w:rPr>
                  <w:rFonts w:ascii="Times New Roman" w:hAnsi="Times New Roman"/>
                  <w:color w:val="0000FF"/>
                  <w:u w:val="single"/>
                  <w:lang w:val="ru-RU"/>
                </w:rPr>
                <w:t>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3</w:t>
              </w:r>
              <w:r>
                <w:rPr>
                  <w:rFonts w:ascii="Times New Roman" w:hAnsi="Times New Roman"/>
                  <w:color w:val="0000FF"/>
                  <w:u w:val="single"/>
                </w:rPr>
                <w:t>cc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eb</w:t>
              </w:r>
              <w:r w:rsidRPr="00791502">
                <w:rPr>
                  <w:rFonts w:ascii="Times New Roman" w:hAnsi="Times New Roman"/>
                  <w:color w:val="0000FF"/>
                  <w:u w:val="single"/>
                  <w:lang w:val="ru-RU"/>
                </w:rPr>
                <w:t>4</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1338</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1158</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0944</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ade</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d</w:t>
              </w:r>
              <w:r w:rsidRPr="00791502">
                <w:rPr>
                  <w:rFonts w:ascii="Times New Roman" w:hAnsi="Times New Roman"/>
                  <w:color w:val="0000FF"/>
                  <w:u w:val="single"/>
                  <w:lang w:val="ru-RU"/>
                </w:rPr>
                <w:t>02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173</w:t>
              </w:r>
              <w:r>
                <w:rPr>
                  <w:rFonts w:ascii="Times New Roman" w:hAnsi="Times New Roman"/>
                  <w:color w:val="0000FF"/>
                  <w:u w:val="single"/>
                </w:rPr>
                <w:t>e</w:t>
              </w:r>
              <w:r w:rsidRPr="00791502">
                <w:rPr>
                  <w:rFonts w:ascii="Times New Roman" w:hAnsi="Times New Roman"/>
                  <w:color w:val="0000FF"/>
                  <w:u w:val="single"/>
                  <w:lang w:val="ru-RU"/>
                </w:rPr>
                <w:t>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175</w:t>
              </w:r>
              <w:r>
                <w:rPr>
                  <w:rFonts w:ascii="Times New Roman" w:hAnsi="Times New Roman"/>
                  <w:color w:val="0000FF"/>
                  <w:u w:val="single"/>
                </w:rPr>
                <w:t>ae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afb</w:t>
              </w:r>
              <w:r w:rsidRPr="00791502">
                <w:rPr>
                  <w:rFonts w:ascii="Times New Roman" w:hAnsi="Times New Roman"/>
                  <w:color w:val="0000FF"/>
                  <w:u w:val="single"/>
                  <w:lang w:val="ru-RU"/>
                </w:rPr>
                <w:t>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b</w:t>
              </w:r>
              <w:r w:rsidRPr="00791502">
                <w:rPr>
                  <w:rFonts w:ascii="Times New Roman" w:hAnsi="Times New Roman"/>
                  <w:color w:val="0000FF"/>
                  <w:u w:val="single"/>
                  <w:lang w:val="ru-RU"/>
                </w:rPr>
                <w:t>14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cc</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087</w:t>
              </w:r>
              <w:r>
                <w:rPr>
                  <w:rFonts w:ascii="Times New Roman" w:hAnsi="Times New Roman"/>
                  <w:color w:val="0000FF"/>
                  <w:u w:val="single"/>
                </w:rPr>
                <w:t>e</w:t>
              </w:r>
              <w:r w:rsidRPr="00791502">
                <w:rPr>
                  <w:rFonts w:ascii="Times New Roman" w:hAnsi="Times New Roman"/>
                  <w:color w:val="0000FF"/>
                  <w:u w:val="single"/>
                  <w:lang w:val="ru-RU"/>
                </w:rPr>
                <w:t>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e</w:t>
              </w:r>
              <w:r w:rsidRPr="00791502">
                <w:rPr>
                  <w:rFonts w:ascii="Times New Roman" w:hAnsi="Times New Roman"/>
                  <w:color w:val="0000FF"/>
                  <w:u w:val="single"/>
                  <w:lang w:val="ru-RU"/>
                </w:rPr>
                <w:t>4</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bca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139</w:t>
              </w:r>
              <w:r>
                <w:rPr>
                  <w:rFonts w:ascii="Times New Roman" w:hAnsi="Times New Roman"/>
                  <w:color w:val="0000FF"/>
                  <w:u w:val="single"/>
                </w:rPr>
                <w:t>fe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c</w:t>
              </w:r>
              <w:r w:rsidRPr="00791502">
                <w:rPr>
                  <w:rFonts w:ascii="Times New Roman" w:hAnsi="Times New Roman"/>
                  <w:color w:val="0000FF"/>
                  <w:u w:val="single"/>
                  <w:lang w:val="ru-RU"/>
                </w:rPr>
                <w:t>66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129</w:t>
              </w:r>
              <w:r>
                <w:rPr>
                  <w:rFonts w:ascii="Times New Roman" w:hAnsi="Times New Roman"/>
                  <w:color w:val="0000FF"/>
                  <w:u w:val="single"/>
                </w:rPr>
                <w:t>e</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f</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146</w:t>
              </w:r>
              <w:r>
                <w:rPr>
                  <w:rFonts w:ascii="Times New Roman" w:hAnsi="Times New Roman"/>
                  <w:color w:val="0000FF"/>
                  <w:u w:val="single"/>
                </w:rPr>
                <w:t>ce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daa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18</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4</w:t>
              </w:r>
              <w:r>
                <w:rPr>
                  <w:rFonts w:ascii="Times New Roman" w:hAnsi="Times New Roman"/>
                  <w:color w:val="0000FF"/>
                  <w:u w:val="single"/>
                </w:rPr>
                <w:t>de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16640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df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11884</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a</w:t>
              </w:r>
              <w:r w:rsidRPr="00791502">
                <w:rPr>
                  <w:rFonts w:ascii="Times New Roman" w:hAnsi="Times New Roman"/>
                  <w:color w:val="0000FF"/>
                  <w:u w:val="single"/>
                  <w:lang w:val="ru-RU"/>
                </w:rPr>
                <w:t>00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ebc</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d</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площади в заданных </w:t>
            </w:r>
            <w:r w:rsidRPr="00791502">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14142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cdf</w:t>
              </w:r>
              <w:r w:rsidRPr="00791502">
                <w:rPr>
                  <w:rFonts w:ascii="Times New Roman" w:hAnsi="Times New Roman"/>
                  <w:color w:val="0000FF"/>
                  <w:u w:val="single"/>
                  <w:lang w:val="ru-RU"/>
                </w:rPr>
                <w:t>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678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cfc</w:t>
              </w:r>
              <w:r w:rsidRPr="00791502">
                <w:rPr>
                  <w:rFonts w:ascii="Times New Roman" w:hAnsi="Times New Roman"/>
                  <w:color w:val="0000FF"/>
                  <w:u w:val="single"/>
                  <w:lang w:val="ru-RU"/>
                </w:rPr>
                <w:t>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148</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12266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18</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12400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12586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791502">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095</w:t>
              </w:r>
              <w:r>
                <w:rPr>
                  <w:rFonts w:ascii="Times New Roman" w:hAnsi="Times New Roman"/>
                  <w:color w:val="0000FF"/>
                  <w:u w:val="single"/>
                </w:rPr>
                <w:t>bc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0974</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0999</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020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baf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bcc</w:t>
              </w:r>
              <w:r w:rsidRPr="00791502">
                <w:rPr>
                  <w:rFonts w:ascii="Times New Roman" w:hAnsi="Times New Roman"/>
                  <w:color w:val="0000FF"/>
                  <w:u w:val="single"/>
                  <w:lang w:val="ru-RU"/>
                </w:rPr>
                <w:t>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d</w:t>
              </w:r>
              <w:r w:rsidRPr="00791502">
                <w:rPr>
                  <w:rFonts w:ascii="Times New Roman" w:hAnsi="Times New Roman"/>
                  <w:color w:val="0000FF"/>
                  <w:u w:val="single"/>
                  <w:lang w:val="ru-RU"/>
                </w:rPr>
                <w:t>4</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120</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400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8</w:t>
              </w:r>
              <w:r>
                <w:rPr>
                  <w:rFonts w:ascii="Times New Roman" w:hAnsi="Times New Roman"/>
                  <w:color w:val="0000FF"/>
                  <w:u w:val="single"/>
                </w:rPr>
                <w:t>ee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634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be</w:t>
              </w:r>
              <w:r w:rsidRPr="00791502">
                <w:rPr>
                  <w:rFonts w:ascii="Times New Roman" w:hAnsi="Times New Roman"/>
                  <w:color w:val="0000FF"/>
                  <w:u w:val="single"/>
                  <w:lang w:val="ru-RU"/>
                </w:rPr>
                <w:t>8</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212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3</w:t>
              </w:r>
              <w:r>
                <w:rPr>
                  <w:rFonts w:ascii="Times New Roman" w:hAnsi="Times New Roman"/>
                  <w:color w:val="0000FF"/>
                  <w:u w:val="single"/>
                </w:rPr>
                <w:t>f</w:t>
              </w:r>
              <w:r w:rsidRPr="00791502">
                <w:rPr>
                  <w:rFonts w:ascii="Times New Roman" w:hAnsi="Times New Roman"/>
                  <w:color w:val="0000FF"/>
                  <w:u w:val="single"/>
                  <w:lang w:val="ru-RU"/>
                </w:rPr>
                <w:t>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13666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Изображение на клетчатой бумаге </w:t>
            </w:r>
            <w:r w:rsidRPr="00791502">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c</w:t>
              </w:r>
              <w:r w:rsidRPr="00791502">
                <w:rPr>
                  <w:rFonts w:ascii="Times New Roman" w:hAnsi="Times New Roman"/>
                  <w:color w:val="0000FF"/>
                  <w:u w:val="single"/>
                  <w:lang w:val="ru-RU"/>
                </w:rPr>
                <w:t>8</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e</w:t>
              </w:r>
              <w:r w:rsidRPr="00791502">
                <w:rPr>
                  <w:rFonts w:ascii="Times New Roman" w:hAnsi="Times New Roman"/>
                  <w:color w:val="0000FF"/>
                  <w:u w:val="single"/>
                  <w:lang w:val="ru-RU"/>
                </w:rPr>
                <w:t>62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16078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092</w:t>
              </w:r>
              <w:r>
                <w:rPr>
                  <w:rFonts w:ascii="Times New Roman" w:hAnsi="Times New Roman"/>
                  <w:color w:val="0000FF"/>
                  <w:u w:val="single"/>
                </w:rPr>
                <w:t>c</w:t>
              </w:r>
              <w:r w:rsidRPr="00791502">
                <w:rPr>
                  <w:rFonts w:ascii="Times New Roman" w:hAnsi="Times New Roman"/>
                  <w:color w:val="0000FF"/>
                  <w:u w:val="single"/>
                  <w:lang w:val="ru-RU"/>
                </w:rPr>
                <w:t>4</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ab</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07208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0820</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aea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w:t>
              </w:r>
              <w:r>
                <w:rPr>
                  <w:rFonts w:ascii="Times New Roman" w:hAnsi="Times New Roman"/>
                  <w:color w:val="0000FF"/>
                  <w:u w:val="single"/>
                </w:rPr>
                <w:t>ff</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09116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bde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ca</w:t>
              </w:r>
              <w:r w:rsidRPr="00791502">
                <w:rPr>
                  <w:rFonts w:ascii="Times New Roman" w:hAnsi="Times New Roman"/>
                  <w:color w:val="0000FF"/>
                  <w:u w:val="single"/>
                  <w:lang w:val="ru-RU"/>
                </w:rPr>
                <w:t>46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cc</w:t>
              </w:r>
              <w:r w:rsidRPr="00791502">
                <w:rPr>
                  <w:rFonts w:ascii="Times New Roman" w:hAnsi="Times New Roman"/>
                  <w:color w:val="0000FF"/>
                  <w:u w:val="single"/>
                  <w:lang w:val="ru-RU"/>
                </w:rPr>
                <w:t>1</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dd</w:t>
              </w:r>
              <w:r w:rsidRPr="00791502">
                <w:rPr>
                  <w:rFonts w:ascii="Times New Roman" w:hAnsi="Times New Roman"/>
                  <w:color w:val="0000FF"/>
                  <w:u w:val="single"/>
                  <w:lang w:val="ru-RU"/>
                </w:rPr>
                <w:t>2</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17220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18120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1043</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102</w:t>
              </w:r>
              <w:r>
                <w:rPr>
                  <w:rFonts w:ascii="Times New Roman" w:hAnsi="Times New Roman"/>
                  <w:color w:val="0000FF"/>
                  <w:u w:val="single"/>
                </w:rPr>
                <w:t>b</w:t>
              </w:r>
              <w:r w:rsidRPr="00791502">
                <w:rPr>
                  <w:rFonts w:ascii="Times New Roman" w:hAnsi="Times New Roman"/>
                  <w:color w:val="0000FF"/>
                  <w:u w:val="single"/>
                  <w:lang w:val="ru-RU"/>
                </w:rPr>
                <w:t>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81</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c</w:t>
              </w:r>
              <w:r w:rsidRPr="00791502">
                <w:rPr>
                  <w:rFonts w:ascii="Times New Roman" w:hAnsi="Times New Roman"/>
                  <w:color w:val="0000FF"/>
                  <w:u w:val="single"/>
                  <w:lang w:val="ru-RU"/>
                </w:rPr>
                <w:t>7</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1858</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b</w:t>
              </w:r>
              <w:r w:rsidRPr="00791502">
                <w:rPr>
                  <w:rFonts w:ascii="Times New Roman" w:hAnsi="Times New Roman"/>
                  <w:color w:val="0000FF"/>
                  <w:u w:val="single"/>
                  <w:lang w:val="ru-RU"/>
                </w:rPr>
                <w:t>70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eb</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Повторение изученного в 3 </w:t>
            </w:r>
            <w:r w:rsidRPr="00791502">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Составление числового </w:t>
            </w:r>
            <w:r w:rsidRPr="00791502">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1925</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195</w:t>
              </w:r>
              <w:r>
                <w:rPr>
                  <w:rFonts w:ascii="Times New Roman" w:hAnsi="Times New Roman"/>
                  <w:color w:val="0000FF"/>
                  <w:u w:val="single"/>
                </w:rPr>
                <w:t>ca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1973</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A11AB1">
            <w:pPr>
              <w:numPr>
                <w:ilvl w:val="0"/>
                <w:numId w:val="1"/>
              </w:numPr>
              <w:spacing w:after="0"/>
            </w:pPr>
            <w:hyperlink r:id="rId116">
              <w:r w:rsidR="00941CCD">
                <w:rPr>
                  <w:rFonts w:ascii="Times New Roman" w:hAnsi="Times New Roman"/>
                  <w:color w:val="0000FF"/>
                  <w:u w:val="single"/>
                </w:rPr>
                <w:t>https://m.edsoo.ru/c4e1989a</w:t>
              </w:r>
            </w:hyperlink>
            <w:r w:rsidR="00941CCD">
              <w:rPr>
                <w:rFonts w:ascii="Times New Roman" w:hAnsi="Times New Roman"/>
                <w:color w:val="000000"/>
                <w:sz w:val="24"/>
              </w:rPr>
              <w:t xml:space="preserve"> </w:t>
            </w:r>
            <w:r w:rsidR="00941CCD">
              <w:rPr>
                <w:rFonts w:ascii="Times New Roman" w:hAnsi="Times New Roman"/>
                <w:color w:val="000000"/>
                <w:sz w:val="24"/>
              </w:rPr>
              <w:lastRenderedPageBreak/>
              <w:t>2)</w:t>
            </w:r>
            <w:hyperlink r:id="rId117">
              <w:r w:rsidR="00941CCD">
                <w:rPr>
                  <w:rFonts w:ascii="Times New Roman" w:hAnsi="Times New Roman"/>
                  <w:color w:val="0000FF"/>
                  <w:u w:val="single"/>
                </w:rPr>
                <w:t>https://m.edsoo.ru/c4e19de0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40</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488</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объектов по площади. Соотношения </w:t>
            </w:r>
            <w:r w:rsidRPr="00791502">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60</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78</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89</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ae</w:t>
              </w:r>
              <w:r w:rsidRPr="00791502">
                <w:rPr>
                  <w:rFonts w:ascii="Times New Roman" w:hAnsi="Times New Roman"/>
                  <w:color w:val="0000FF"/>
                  <w:u w:val="single"/>
                  <w:lang w:val="ru-RU"/>
                </w:rPr>
                <w:t>2</w:t>
              </w:r>
              <w:r>
                <w:rPr>
                  <w:rFonts w:ascii="Times New Roman" w:hAnsi="Times New Roman"/>
                  <w:color w:val="0000FF"/>
                  <w:u w:val="single"/>
                </w:rPr>
                <w:t>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afe</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be</w:t>
              </w:r>
              <w:r w:rsidRPr="00791502">
                <w:rPr>
                  <w:rFonts w:ascii="Times New Roman" w:hAnsi="Times New Roman"/>
                  <w:color w:val="0000FF"/>
                  <w:u w:val="single"/>
                  <w:lang w:val="ru-RU"/>
                </w:rPr>
                <w:t>92</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704</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168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61</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7</w:t>
              </w:r>
              <w:r>
                <w:rPr>
                  <w:rFonts w:ascii="Times New Roman" w:hAnsi="Times New Roman"/>
                  <w:color w:val="0000FF"/>
                  <w:u w:val="single"/>
                </w:rPr>
                <w:t>c</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21482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212</w:t>
              </w:r>
              <w:r>
                <w:rPr>
                  <w:rFonts w:ascii="Times New Roman" w:hAnsi="Times New Roman"/>
                  <w:color w:val="0000FF"/>
                  <w:u w:val="single"/>
                </w:rPr>
                <w:t>de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970</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w:t>
            </w:r>
            <w:r w:rsidRPr="00791502">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fb</w:t>
              </w:r>
              <w:r w:rsidRPr="00791502">
                <w:rPr>
                  <w:rFonts w:ascii="Times New Roman" w:hAnsi="Times New Roman"/>
                  <w:color w:val="0000FF"/>
                  <w:u w:val="single"/>
                  <w:lang w:val="ru-RU"/>
                </w:rPr>
                <w:t>1</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cf</w:t>
              </w:r>
              <w:r w:rsidRPr="00791502">
                <w:rPr>
                  <w:rFonts w:ascii="Times New Roman" w:hAnsi="Times New Roman"/>
                  <w:color w:val="0000FF"/>
                  <w:u w:val="single"/>
                  <w:lang w:val="ru-RU"/>
                </w:rPr>
                <w:t>90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791502">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2358</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215</w:t>
              </w:r>
              <w:r>
                <w:rPr>
                  <w:rFonts w:ascii="Times New Roman" w:hAnsi="Times New Roman"/>
                  <w:color w:val="0000FF"/>
                  <w:u w:val="single"/>
                </w:rPr>
                <w:t>ea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2597</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2226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Использование данных </w:t>
            </w:r>
            <w:r w:rsidRPr="00791502">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w:t>
              </w:r>
              <w:r>
                <w:rPr>
                  <w:rFonts w:ascii="Times New Roman" w:hAnsi="Times New Roman"/>
                  <w:color w:val="0000FF"/>
                  <w:u w:val="single"/>
                </w:rPr>
                <w:t>e</w:t>
              </w:r>
              <w:r w:rsidRPr="00791502">
                <w:rPr>
                  <w:rFonts w:ascii="Times New Roman" w:hAnsi="Times New Roman"/>
                  <w:color w:val="0000FF"/>
                  <w:u w:val="single"/>
                  <w:lang w:val="ru-RU"/>
                </w:rPr>
                <w:t>42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24736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Правила работы с </w:t>
            </w:r>
            <w:r w:rsidRPr="00791502">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25410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2529</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алгоритмов для </w:t>
            </w:r>
            <w:r w:rsidRPr="00791502">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2316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d</w:t>
              </w:r>
              <w:r w:rsidRPr="00791502">
                <w:rPr>
                  <w:rFonts w:ascii="Times New Roman" w:hAnsi="Times New Roman"/>
                  <w:color w:val="0000FF"/>
                  <w:u w:val="single"/>
                  <w:lang w:val="ru-RU"/>
                </w:rPr>
                <w:t>544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241</w:t>
              </w:r>
              <w:r>
                <w:rPr>
                  <w:rFonts w:ascii="Times New Roman" w:hAnsi="Times New Roman"/>
                  <w:color w:val="0000FF"/>
                  <w:u w:val="single"/>
                </w:rPr>
                <w:t>f</w:t>
              </w:r>
              <w:r w:rsidRPr="00791502">
                <w:rPr>
                  <w:rFonts w:ascii="Times New Roman" w:hAnsi="Times New Roman"/>
                  <w:color w:val="0000FF"/>
                  <w:u w:val="single"/>
                  <w:lang w:val="ru-RU"/>
                </w:rPr>
                <w:t>0</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производительности труда, </w:t>
            </w:r>
            <w:r w:rsidRPr="00791502">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22968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2433</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296</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скорости, времени, </w:t>
            </w:r>
            <w:r w:rsidRPr="00791502">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2911</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29510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A11AB1">
            <w:pPr>
              <w:numPr>
                <w:ilvl w:val="0"/>
                <w:numId w:val="2"/>
              </w:numPr>
              <w:spacing w:after="0"/>
            </w:pPr>
            <w:hyperlink r:id="rId159">
              <w:r w:rsidR="00941CCD">
                <w:rPr>
                  <w:rFonts w:ascii="Times New Roman" w:hAnsi="Times New Roman"/>
                  <w:color w:val="0000FF"/>
                  <w:u w:val="single"/>
                </w:rPr>
                <w:t>https://m.edsoo.ru/c4e20b40</w:t>
              </w:r>
            </w:hyperlink>
            <w:r w:rsidR="00941CCD">
              <w:rPr>
                <w:rFonts w:ascii="Times New Roman" w:hAnsi="Times New Roman"/>
                <w:color w:val="000000"/>
                <w:sz w:val="24"/>
              </w:rPr>
              <w:t xml:space="preserve"> 2)</w:t>
            </w:r>
            <w:hyperlink r:id="rId160">
              <w:r w:rsidR="00941CCD">
                <w:rPr>
                  <w:rFonts w:ascii="Times New Roman" w:hAnsi="Times New Roman"/>
                  <w:color w:val="0000FF"/>
                  <w:u w:val="single"/>
                </w:rPr>
                <w:t>https://m.edsoo.ru/c4e20cee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244</w:t>
              </w:r>
              <w:r>
                <w:rPr>
                  <w:rFonts w:ascii="Times New Roman" w:hAnsi="Times New Roman"/>
                  <w:color w:val="0000FF"/>
                  <w:u w:val="single"/>
                </w:rPr>
                <w:t>a</w:t>
              </w:r>
              <w:r w:rsidRPr="00791502">
                <w:rPr>
                  <w:rFonts w:ascii="Times New Roman" w:hAnsi="Times New Roman"/>
                  <w:color w:val="0000FF"/>
                  <w:u w:val="single"/>
                  <w:lang w:val="ru-RU"/>
                </w:rPr>
                <w:t>2</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25154</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288</w:t>
              </w:r>
              <w:r>
                <w:rPr>
                  <w:rFonts w:ascii="Times New Roman" w:hAnsi="Times New Roman"/>
                  <w:color w:val="0000FF"/>
                  <w:u w:val="single"/>
                </w:rPr>
                <w:t>ea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299</w:t>
              </w:r>
              <w:r>
                <w:rPr>
                  <w:rFonts w:ascii="Times New Roman" w:hAnsi="Times New Roman"/>
                  <w:color w:val="0000FF"/>
                  <w:u w:val="single"/>
                </w:rPr>
                <w:t>ca</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Pr="00791502" w:rsidRDefault="00941CCD">
      <w:pPr>
        <w:spacing w:after="0"/>
        <w:ind w:left="120"/>
        <w:rPr>
          <w:lang w:val="ru-RU"/>
        </w:rPr>
      </w:pPr>
      <w:bookmarkStart w:id="10" w:name="block-56938308"/>
      <w:bookmarkEnd w:id="9"/>
      <w:r w:rsidRPr="00791502">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A05880" w:rsidRDefault="00941CCD">
      <w:pPr>
        <w:spacing w:after="0"/>
        <w:ind w:left="120"/>
      </w:pPr>
      <w:r w:rsidRPr="0079150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геометрических фигур: </w:t>
            </w:r>
            <w:r w:rsidRPr="00791502">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свойство сложения и </w:t>
            </w:r>
            <w:r w:rsidRPr="00791502">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Вычитание с </w:t>
            </w:r>
            <w:r w:rsidRPr="00791502">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791502">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сочетательное свойства сложения, их применение для </w:t>
            </w:r>
            <w:r w:rsidRPr="00791502">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Работа с таблицами: извлечение и использование для ответа на вопрос </w:t>
            </w:r>
            <w:r w:rsidRPr="00791502">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Правило составления ряда чисел, величин, геометрических фигур </w:t>
            </w:r>
            <w:r w:rsidRPr="00791502">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https://m.edsoo.ru/c4e15cea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https://m.edsoo.ru/c4e1592a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https://m.edsoo.ru/c4e0ee40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https://m.edsoo.ru/c4e0a3cc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https://m.edsoo.ru/c4e10588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https://m.edsoo.ru/c4e1628a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https://m.edsoo.ru/c4e15ec0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https://m.edsoo.ru/c4e0b4de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с использованием таблицы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Порядок действий в числовом </w:t>
            </w:r>
            <w:r>
              <w:rPr>
                <w:rFonts w:ascii="Times New Roman" w:hAnsi="Times New Roman"/>
                <w:color w:val="000000"/>
                <w:sz w:val="24"/>
              </w:rPr>
              <w:lastRenderedPageBreak/>
              <w:t>выражении (со скобками)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https://m.edsoo.ru/c4e0f034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https://m.edsoo.ru/c4e1338c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https://m.edsoo.ru/c4e1383c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https://m.edsoo.ru/c4e13666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https://m.edsoo.ru/c4e0ade0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https://m.edsoo.ru/c4e129e6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https://m.edsoo.ru/c4e173e2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https://m.edsoo.ru/c4e106d2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https://m.edsoo.ru/c4e0afb6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https://m.edsoo.ru/c4e1158c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https://m.edsoo.ru/c4e139fe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https://m.edsoo.ru/c4e131d4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https://m.edsoo.ru/c4e13daa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https://m.edsoo.ru/c4e13f6c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https://m.edsoo.ru/c4e0b18c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https://m.edsoo.ru/c4e0b358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https://m.edsoo.ru/c4e146ce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https://m.edsoo.ru/c4e12c66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Конструирование многоугольника </w:t>
            </w:r>
            <w:r>
              <w:rPr>
                <w:rFonts w:ascii="Times New Roman" w:hAnsi="Times New Roman"/>
                <w:color w:val="000000"/>
                <w:sz w:val="24"/>
              </w:rPr>
              <w:lastRenderedPageBreak/>
              <w:t>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https://m.edsoo.ru/c4e12df6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https://m.edsoo.ru/c4e14ab6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https://m.edsoo.ru/c4e12266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https://m.edsoo.ru/c4e13daa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https://m.edsoo.ru/c4e151f0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https://m.edsoo.ru/c4e18ec2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https://m.edsoo.ru/c4e14c8c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https://m.edsoo.ru/c4e0cdf2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https://m.edsoo.ru/c4e0cfc8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https://m.edsoo.ru/c4e0d18a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https://m.edsoo.ru/c4e120e0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https://m.edsoo.ru/c4e148e0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https://m.edsoo.ru/c4e12400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https://m.edsoo.ru/c4e12586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доли величины и величины по значению доли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https://m.edsoo.ru/c4e126f8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https://m.edsoo.ru/c4e095bc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Время (единица времени — секунда); соотношение «начало, окончание, продолжительность </w:t>
            </w:r>
            <w:r>
              <w:rPr>
                <w:rFonts w:ascii="Times New Roman" w:hAnsi="Times New Roman"/>
                <w:color w:val="000000"/>
                <w:sz w:val="24"/>
              </w:rPr>
              <w:lastRenderedPageBreak/>
              <w:t>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https://m.edsoo.ru/c4e0999a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https://m.edsoo.ru/c4e0999a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https://m.edsoo.ru/c4e08b08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https://m.edsoo.ru/c4e08eb4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https://m.edsoo.ru/c4e0b8ee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https://m.edsoo.ru/c4e0baf6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https://m.edsoo.ru/c4e0bcc2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https://m.edsoo.ru/c4e16c6c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Алгоритмы (правила) порядка </w:t>
            </w:r>
            <w:r>
              <w:rPr>
                <w:rFonts w:ascii="Times New Roman" w:hAnsi="Times New Roman"/>
                <w:color w:val="000000"/>
                <w:sz w:val="24"/>
              </w:rPr>
              <w:lastRenderedPageBreak/>
              <w:t>действий в числовом выражении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https://m.edsoo.ru/c4e16eb0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https://m.edsoo.ru/c4e0be8e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https://m.edsoo.ru/c4e0c046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https://m.edsoo.ru/c4e0d5cc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https://m.edsoo.ru/c4e0d7ac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https://m.edsoo.ru/c4e0ebc0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https://m.edsoo.ru/c4e0ea08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https://m.edsoo.ru/c4e1840e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https://m.edsoo.ru/c4e11884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https://m.edsoo.ru/c4e0c212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https://m.edsoo.ru/c4e11064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https://m.edsoo.ru/c4e11d02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https://m.edsoo.ru/c4e11a00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https://m.edsoo.ru/c4e092c4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https://m.edsoo.ru/c4e11f3c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https://m.edsoo.ru/c4e17068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https://m.edsoo.ru/c4e17220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https://m.edsoo.ru/c4e07208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https://m.edsoo.ru/c4e0820c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https://m.edsoo.ru/c4e084a0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https://m.edsoo.ru/c4e0896e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https://m.edsoo.ru/c4e175ae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https://m.edsoo.ru/c4e0a1f6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https://m.edsoo.ru/c4e09116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Длина (единица длины — миллиметр, километр); соотношение между величинами в </w:t>
            </w:r>
            <w:r>
              <w:rPr>
                <w:rFonts w:ascii="Times New Roman" w:hAnsi="Times New Roman"/>
                <w:color w:val="000000"/>
                <w:sz w:val="24"/>
              </w:rPr>
              <w:lastRenderedPageBreak/>
              <w:t>пределах тысячи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https://m.edsoo.ru/c4e09bde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https://m.edsoo.ru/c4e08eb4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https://m.edsoo.ru/c4e10d4e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https://m.edsoo.ru/c4e0ca46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https://m.edsoo.ru/c4e0cc1c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https://m.edsoo.ru/c4e0d98c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https://m.edsoo.ru/c4e0dd2e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https://m.edsoo.ru/c4e0db6c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https://m.edsoo.ru/c4e1043e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https://m.edsoo.ru/c4e17c7a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https://m.edsoo.ru/c4e17dec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https://m.edsoo.ru/c4e17aea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https://m.edsoo.ru/c4e1858a</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https://m.edsoo.ru/c4e1925a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https://m.edsoo.ru/c4e1eab6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https://m.edsoo.ru/c4e1eed0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https://m.edsoo.ru/c4e1c022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https://m.edsoo.ru/c4e1c1b2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https://m.edsoo.ru/c4e1c338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https://m.edsoo.ru/c4e21482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https://m.edsoo.ru/c4e212de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https://m.edsoo.ru/c4e26f72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https://m.edsoo.ru/c4e27210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https://m.edsoo.ru/c4e1973c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https://m.edsoo.ru/c4e195ca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https://m.edsoo.ru/c4e1989a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https://m.edsoo.ru/c4e19de0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https://m.edsoo.ru/c4e1a40c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https://m.edsoo.ru/c4e1e2aa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https://m.edsoo.ru/c4e1e458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https://m.edsoo.ru/c4e19f84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https://m.edsoo.ru/c4e1b2f8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Вместимость (единица вместимости - литр). Сравнение объектов по вместимости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https://m.edsoo.ru/c4e1b488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https://m.edsoo.ru/c4e1b60e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https://m.edsoo.ru/c4e1b78a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Нахождение площади фигуры разными способами: палетка, </w:t>
            </w:r>
            <w:r>
              <w:rPr>
                <w:rFonts w:ascii="Times New Roman" w:hAnsi="Times New Roman"/>
                <w:color w:val="000000"/>
                <w:sz w:val="24"/>
              </w:rPr>
              <w:lastRenderedPageBreak/>
              <w:t>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https://m.edsoo.ru/c4e1a89e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https://m.edsoo.ru/c4e1ae2a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https://m.edsoo.ru/c4e1afe2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https://m.edsoo.ru/c4e1b168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https://m.edsoo.ru/c4e1be92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https://m.edsoo.ru/c4e1a704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https://m.edsoo.ru/c4e0f200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https://m.edsoo.ru/c4e22fb2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https://m.edsoo.ru/c4e23854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https://m.edsoo.ru/c4e24092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https://m.edsoo.ru/c4e26806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https://m.edsoo.ru/c4e1e5e8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https://m.edsoo.ru/c4e1e78c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https://m.edsoo.ru/c4e1a588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https://m.edsoo.ru/c4e1f61e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https://m.edsoo.ru/c4e1f7c2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Вычисление доли величины и величины по ее доле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https://m.edsoo.ru/c4e20b40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https://m.edsoo.ru/c4e232e6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https://m.edsoo.ru/c4e215ea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https://m.edsoo.ru/c4e2316a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https://m.edsoo.ru/c4e26b26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https://m.edsoo.ru/c4e26144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https://m.edsoo.ru/c4e1a27c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https://m.edsoo.ru/c4e1c4aa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https://m.edsoo.ru/c4e20212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Составление числового выражения (суммы, разности) с </w:t>
            </w:r>
            <w:r>
              <w:rPr>
                <w:rFonts w:ascii="Times New Roman" w:hAnsi="Times New Roman"/>
                <w:color w:val="000000"/>
                <w:sz w:val="24"/>
              </w:rPr>
              <w:lastRenderedPageBreak/>
              <w:t>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https://m.edsoo.ru/c4e1f970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https://m.edsoo.ru/c4e1fb1e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https://m.edsoo.ru/c4e1cf90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https://m.edsoo.ru/c4e203c0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https://m.edsoo.ru/c4e23700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https://m.edsoo.ru/c4e2597e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https://m.edsoo.ru/c4e2226a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https://m.edsoo.ru/c4e25e42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https://m.edsoo.ru/c4e29ce0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https://m.edsoo.ru/c4e241f0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https://m.edsoo.ru/c4e2433a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https://m.edsoo.ru/c4e244a2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https://m.edsoo.ru/c4e25fbe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https://m.edsoo.ru/c4e2529e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https://m.edsoo.ru/c4e25410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https://m.edsoo.ru/c4e25c9e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https://m.edsoo.ru/c4e2358e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Задачи на нахождение </w:t>
            </w:r>
            <w:r>
              <w:rPr>
                <w:rFonts w:ascii="Times New Roman" w:hAnsi="Times New Roman"/>
                <w:color w:val="000000"/>
                <w:sz w:val="24"/>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https://m.edsoo.ru/c4e22968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https://m.edsoo.ru/c4e2003c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https://m.edsoo.ru/c4e22abc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 Задачи на доли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https://m.edsoo.ru/c4e270a8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Пространственные геометрические </w:t>
            </w:r>
            <w:r>
              <w:rPr>
                <w:rFonts w:ascii="Times New Roman" w:hAnsi="Times New Roman"/>
                <w:color w:val="000000"/>
                <w:sz w:val="24"/>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Применение алгоритмов для построения геометрической фигуры, </w:t>
            </w:r>
            <w:r>
              <w:rPr>
                <w:rFonts w:ascii="Times New Roman" w:hAnsi="Times New Roman"/>
                <w:color w:val="000000"/>
                <w:sz w:val="24"/>
              </w:rPr>
              <w:lastRenderedPageBreak/>
              <w:t>измерения длины отрезка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https://m.edsoo.ru/c4e17220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Задачи на нахождение доли величины, величины по её доле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https://m.edsoo.ru/c4e23444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https://m.edsoo.ru/c4e25154</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Default="00941CCD">
      <w:pPr>
        <w:spacing w:before="199" w:after="199" w:line="336" w:lineRule="auto"/>
        <w:ind w:left="120"/>
      </w:pPr>
      <w:bookmarkStart w:id="11" w:name="block-56938310"/>
      <w:bookmarkEnd w:id="10"/>
      <w:r>
        <w:rPr>
          <w:rFonts w:ascii="Times New Roman" w:hAnsi="Times New Roman"/>
          <w:b/>
          <w:color w:val="000000"/>
          <w:sz w:val="28"/>
        </w:rPr>
        <w:lastRenderedPageBreak/>
        <w:t xml:space="preserve">ПРОВЕРЯЕМЫЕ ТРЕБОВАНИЯ К РЕЗУЛЬТАТАМ ОСВОЕНИЯ ОСНОВНОЙ </w:t>
      </w:r>
    </w:p>
    <w:p w:rsidR="00A05880" w:rsidRDefault="00941CCD">
      <w:pPr>
        <w:spacing w:before="199" w:after="199"/>
        <w:ind w:left="120"/>
      </w:pPr>
      <w:r>
        <w:rPr>
          <w:rFonts w:ascii="Times New Roman" w:hAnsi="Times New Roman"/>
          <w:b/>
          <w:color w:val="000000"/>
          <w:sz w:val="28"/>
        </w:rPr>
        <w:t>ОБРАЗОВАТЕЛЬНОЙ ПРОГРАММЫ</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98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числа от 0 до 20, различать число и цифру</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пересчитывать различные объекты, устанавливать порядковый номер объекта</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числа, бо́льшие или меньшие данного числа на заданное число</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сложения и вычитания в пределах 20 (устно и письменно) без перехода через десяток</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и различать компоненты действий сложения и вычитания</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одно действие на сложение и вычитание: выделять условие и требование (вопрос)</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сравнивать объекты по длине, измерять длину отрезка, чертить отрезок заданной длины (см, дм) </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геометрические фигуры: круг, треугольник, прямоугольник (квадрат), отрезок</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между объектами соотношения: «слева – справа», «спереди – сзади», «между»</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группировать объекты по заданному признаку, находить и называть закономерности в ряду объектов повседневной жизни</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различать строки и столбцы таблицы, вносить и извлекать данное или данные из таблицы</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два объекта (числа, геометрические фигуры)</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распределять объекты на две группы по заданному основанию</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6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и различать компоненты действий умножения, деления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сложения, вычитания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величины длины, массы, времени, стоимости, устанавливая между ними соотношение «больше или меньше на»</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различать и называть геометрические фигуры: прямой угол, ломаную, многоугольник</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общий признак группы математических объектов (чисел, величин, геометрических фигур)</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закономерность в ряду объектов (чисел, геометрических фигур)</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группы объектов (находить общее, различное)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обнаруживать модели геометрических фигур в окружающем мире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подбирать примеры, подтверждающие суждение, ответ</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составлять (дополнять) текстовую задачу</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проверять правильность вычисления, измерения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8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находить долю величины; сравнивать величины, выраженные долями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при решении задач выполнять сложение и вычитание однородных величин, умножение и деление величины на однозначное число</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конструировать прямоугольник из данных фигур (квадратов), делить прямоугольник, многоугольник на заданные части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фигуры по площади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периметр прямоугольника (квадрата), площадь прямоугольника (квадрата)</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«некоторые», «и», «каждый», «если …, то…»</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формулировать утверждение (вывод), строить логические рассуждения (одно-двухшаговые), в том числе с использованием </w:t>
            </w:r>
            <w:r>
              <w:rPr>
                <w:rFonts w:ascii="Times New Roman" w:hAnsi="Times New Roman"/>
                <w:color w:val="000000"/>
                <w:sz w:val="24"/>
              </w:rPr>
              <w:lastRenderedPageBreak/>
              <w:t>изученных связок</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классифицировать объекты по одному-двум признакам</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составлять план выполнения учебного задания и следовать ему, выполнять действия по алгоритму</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математические объекты (находить общее, различное, уникальное)</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выбирать верное решение математической задачи</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78"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многозначные числа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находить число, большее или меньшее данного числа на заданное число, в заданное число раз</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долю величины, величину по её доле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различать окружность и круг, изображать с помощью циркуля и линейки окружность заданного радиуса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распознавать верные (истинные) и неверные (ложные) утверждения, приводить пример, контрпример</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формулировать утверждение (вывод), строить логические рассуждения (двух-трёхшаговые)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классифицировать объекты по заданным или самостоятельно установленным одному-двум признакам</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заполнять данными предложенную таблицу, столбчатую диаграмму</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составлять модель текстовой задачи, числовое выражение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выбирать рациональное решение задачи, находить все верные решения из предложенных</w:t>
            </w:r>
          </w:p>
        </w:tc>
      </w:tr>
    </w:tbl>
    <w:p w:rsidR="00A05880" w:rsidRDefault="00A05880">
      <w:pPr>
        <w:spacing w:after="0"/>
        <w:ind w:left="120"/>
      </w:pPr>
    </w:p>
    <w:p w:rsidR="00A05880" w:rsidRDefault="00A05880">
      <w:pPr>
        <w:sectPr w:rsidR="00A05880">
          <w:pgSz w:w="11906" w:h="16383"/>
          <w:pgMar w:top="1134" w:right="850" w:bottom="1134" w:left="1701" w:header="720" w:footer="720" w:gutter="0"/>
          <w:cols w:space="720"/>
        </w:sectPr>
      </w:pPr>
    </w:p>
    <w:p w:rsidR="00A05880" w:rsidRDefault="00941CCD">
      <w:pPr>
        <w:spacing w:before="199" w:after="199"/>
        <w:ind w:left="120"/>
      </w:pPr>
      <w:bookmarkStart w:id="12" w:name="block-56938312"/>
      <w:bookmarkEnd w:id="11"/>
      <w:r>
        <w:rPr>
          <w:rFonts w:ascii="Times New Roman" w:hAnsi="Times New Roman"/>
          <w:b/>
          <w:color w:val="000000"/>
          <w:sz w:val="28"/>
        </w:rPr>
        <w:lastRenderedPageBreak/>
        <w:t xml:space="preserve">ПРОВЕРЯЕМЫЕ ЭЛЕМЕНТЫ СОДЕРЖАНИЯ </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A05880">
        <w:trPr>
          <w:trHeight w:val="144"/>
        </w:trPr>
        <w:tc>
          <w:tcPr>
            <w:tcW w:w="119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и величины</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от 1 до 9: различение, чтение, запись. Единица счёта. Десяток. Счёт предметов, запись результата цифрами. Число и цифра 0</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Длина и её измерение. Единицы длины и соотношения между ними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Вычитание как действие, обратное сложению</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Текстовые задачи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Решение задач в одно действие</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Закономерность в ряду заданных объектов: её обнаружение, продолжение ряда</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Верные (истинные) и неверные (ложные) предложения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Двух-трёхшаговые инструкции, связанные с вычислением, измерением длины, изображением геометрической фигуры</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A05880">
        <w:trPr>
          <w:trHeight w:val="144"/>
        </w:trPr>
        <w:tc>
          <w:tcPr>
            <w:tcW w:w="184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100: чтение, запись, десятичный состав, сравнение. Запись равенства, неравенства</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Увеличение, уменьшение числа на несколько единиц, десятков. Разностное сравнение чисел</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Устное и письменное сложение и вычитание чисел в пределах 100</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Действия умножения и деления чисел в практических и учебных ситуациях. Названия компонентов действий умножения, деления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Неизвестный компонент действия сложения, действия вычитания. Нахождение неизвестного компонента сложения, вычитания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Распознавание и изображение геометрических фигур: точка, прямая, прямой угол, ломаная, многоугольник</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Внесение данных в таблицу, дополнение моделей (схем, изображений) готовыми числовыми данными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(приёмы, правила) устных и письменных вычислений, измерений и построения геометрических фигур</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Правила работы с электронными средствами обучения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A05880">
        <w:trPr>
          <w:trHeight w:val="144"/>
        </w:trPr>
        <w:tc>
          <w:tcPr>
            <w:tcW w:w="1439" w:type="dxa"/>
            <w:tcMar>
              <w:top w:w="50" w:type="dxa"/>
              <w:left w:w="100" w:type="dxa"/>
            </w:tcMar>
            <w:vAlign w:val="center"/>
          </w:tcPr>
          <w:p w:rsidR="00A05880" w:rsidRDefault="00941CCD">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Масса, соотношение между килограммом и граммом, отношения «тяжелее – легче на…», «тяжелее – легче в…»</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Длина (единицы длины – миллиметр, километр), соотношение между величинами в пределах тысячи. Сравнение объектов по длине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A05880" w:rsidRDefault="00941CCD">
            <w:pPr>
              <w:spacing w:after="0" w:line="312" w:lineRule="auto"/>
              <w:ind w:left="365"/>
            </w:pPr>
            <w:r>
              <w:rPr>
                <w:rFonts w:ascii="Times New Roman" w:hAnsi="Times New Roman"/>
                <w:color w:val="000000"/>
                <w:sz w:val="24"/>
              </w:rPr>
              <w:t>Площадь. Сравнение объектов по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Письменное умножение, деление. Проверка результата вычисления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Переместительное, сочетательное свойства сложения, умножения при вычислениях</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Нахождение неизвестного компонента арифметического действия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Порядок действий в числовом выражении, значение числового выражения, содержащего несколько действий</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Однородные величины: сложение и вычитание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Запись решения задачи по действиям и с помощью числового выражения. Проверка решения и оценка полученного результата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Классификация объектов по двум признакам</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изучения материала, выполнения обучающих и тестовых заданий на доступных электронных средствах обучения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A05880">
        <w:trPr>
          <w:trHeight w:val="144"/>
        </w:trPr>
        <w:tc>
          <w:tcPr>
            <w:tcW w:w="1315"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Величины: сравнение объектов по массе, длине, площади, вместимости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массы и соотношения между ними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времени, соотношения между ними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длины, площади, вместимости, скорости. Соотношение между единицами в пределах 100 000</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Доля величины времени, массы, длины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Умножение и деление величины на однозначное число</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Текстовые задачи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Разные способы решения некоторых видов изученных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Наглядные представления о симметрии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Конструирование: разбиение фигуры на прямоугольники (квадраты), составление фигур из прямоугольников (квадратов)</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Периметр, площадь фигуры, составленной из двух-трёх прямоугольников (квадратов)</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решения учебных и практических задач</w:t>
            </w:r>
          </w:p>
        </w:tc>
      </w:tr>
    </w:tbl>
    <w:p w:rsidR="00A05880" w:rsidRDefault="00A05880">
      <w:pPr>
        <w:sectPr w:rsidR="00A05880">
          <w:pgSz w:w="11906" w:h="16383"/>
          <w:pgMar w:top="1134" w:right="850" w:bottom="1134" w:left="1701" w:header="720" w:footer="720" w:gutter="0"/>
          <w:cols w:space="720"/>
        </w:sectPr>
      </w:pPr>
    </w:p>
    <w:p w:rsidR="00A05880" w:rsidRDefault="00941CCD">
      <w:pPr>
        <w:spacing w:after="0"/>
        <w:ind w:left="120"/>
      </w:pPr>
      <w:bookmarkStart w:id="13" w:name="block-56938311"/>
      <w:bookmarkEnd w:id="12"/>
      <w:r>
        <w:rPr>
          <w:rFonts w:ascii="Times New Roman" w:hAnsi="Times New Roman"/>
          <w:b/>
          <w:color w:val="000000"/>
          <w:sz w:val="28"/>
        </w:rPr>
        <w:lastRenderedPageBreak/>
        <w:t>УЧЕБНО-МЕТОДИЧЕСКОЕ ОБЕСПЕЧЕНИЕ ОБРАЗОВАТЕЛЬНОГО ПРОЦЕССА</w:t>
      </w:r>
    </w:p>
    <w:p w:rsidR="00A05880" w:rsidRDefault="00941CCD">
      <w:pPr>
        <w:spacing w:after="0" w:line="480" w:lineRule="auto"/>
        <w:ind w:left="120"/>
      </w:pPr>
      <w:r>
        <w:rPr>
          <w:rFonts w:ascii="Times New Roman" w:hAnsi="Times New Roman"/>
          <w:b/>
          <w:color w:val="000000"/>
          <w:sz w:val="28"/>
        </w:rPr>
        <w:t>ОБЯЗАТЕЛЬНЫЕ УЧЕБНЫЕ МАТЕРИАЛЫ ДЛЯ УЧЕНИКА</w:t>
      </w:r>
    </w:p>
    <w:p w:rsidR="00A05880" w:rsidRDefault="00A05880">
      <w:pPr>
        <w:spacing w:after="0" w:line="480" w:lineRule="auto"/>
        <w:ind w:left="120"/>
      </w:pPr>
    </w:p>
    <w:p w:rsidR="00A05880" w:rsidRDefault="00A05880">
      <w:pPr>
        <w:spacing w:after="0" w:line="480" w:lineRule="auto"/>
        <w:ind w:left="120"/>
      </w:pPr>
    </w:p>
    <w:p w:rsidR="00A05880" w:rsidRDefault="00A05880">
      <w:pPr>
        <w:spacing w:after="0"/>
        <w:ind w:left="120"/>
      </w:pPr>
    </w:p>
    <w:p w:rsidR="00A05880" w:rsidRDefault="00941CCD">
      <w:pPr>
        <w:spacing w:after="0" w:line="480" w:lineRule="auto"/>
        <w:ind w:left="120"/>
      </w:pPr>
      <w:r>
        <w:rPr>
          <w:rFonts w:ascii="Times New Roman" w:hAnsi="Times New Roman"/>
          <w:b/>
          <w:color w:val="000000"/>
          <w:sz w:val="28"/>
        </w:rPr>
        <w:t>МЕТОДИЧЕСКИЕ МАТЕРИАЛЫ ДЛЯ УЧИТЕЛЯ</w:t>
      </w:r>
    </w:p>
    <w:p w:rsidR="00A05880" w:rsidRDefault="00A05880">
      <w:pPr>
        <w:spacing w:after="0" w:line="480" w:lineRule="auto"/>
        <w:ind w:left="120"/>
      </w:pPr>
    </w:p>
    <w:p w:rsidR="00A05880" w:rsidRDefault="00A05880">
      <w:pPr>
        <w:spacing w:after="0"/>
        <w:ind w:left="120"/>
      </w:pPr>
    </w:p>
    <w:p w:rsidR="00A05880" w:rsidRDefault="00941CC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A05880" w:rsidRDefault="00A05880">
      <w:pPr>
        <w:spacing w:after="0" w:line="480" w:lineRule="auto"/>
        <w:ind w:left="120"/>
      </w:pPr>
    </w:p>
    <w:p w:rsidR="00A05880" w:rsidRDefault="00A05880">
      <w:pPr>
        <w:sectPr w:rsidR="00A05880">
          <w:pgSz w:w="11906" w:h="16383"/>
          <w:pgMar w:top="1134" w:right="850" w:bottom="1134" w:left="1701" w:header="720" w:footer="720" w:gutter="0"/>
          <w:cols w:space="720"/>
        </w:sectPr>
      </w:pPr>
    </w:p>
    <w:bookmarkEnd w:id="13"/>
    <w:p w:rsidR="00941CCD" w:rsidRDefault="00941CCD"/>
    <w:sectPr w:rsidR="00941CC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43D20"/>
    <w:multiLevelType w:val="multilevel"/>
    <w:tmpl w:val="77CAF2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6E2FD9"/>
    <w:multiLevelType w:val="multilevel"/>
    <w:tmpl w:val="A216B6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05880"/>
    <w:rsid w:val="00791502"/>
    <w:rsid w:val="00941CCD"/>
    <w:rsid w:val="00A05880"/>
    <w:rsid w:val="00A11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759AE"/>
  <w15:docId w15:val="{DDD2B6A6-2A24-40E8-9786-4D7E8303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861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21" Type="http://schemas.openxmlformats.org/officeDocument/2006/relationships/hyperlink" Target="https://m.edsoo.ru/c4e10588" TargetMode="External"/><Relationship Id="rId63" Type="http://schemas.openxmlformats.org/officeDocument/2006/relationships/hyperlink" Target="https://m.edsoo.ru/c4e0b678"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226" Type="http://schemas.openxmlformats.org/officeDocument/2006/relationships/hyperlink" Target="https://m.edsoo.ru/c4e11d02" TargetMode="External"/><Relationship Id="rId268" Type="http://schemas.openxmlformats.org/officeDocument/2006/relationships/hyperlink" Target="https://m.edsoo.ru/c4e1989a" TargetMode="External"/><Relationship Id="rId32" Type="http://schemas.openxmlformats.org/officeDocument/2006/relationships/hyperlink" Target="https://m.edsoo.ru/c4e11708"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5" Type="http://schemas.openxmlformats.org/officeDocument/2006/relationships/hyperlink" Target="https://m.edsoo.ru/7f411f36" TargetMode="External"/><Relationship Id="rId181" Type="http://schemas.openxmlformats.org/officeDocument/2006/relationships/hyperlink" Target="https://m.edsoo.ru/c4e0afb6" TargetMode="External"/><Relationship Id="rId237" Type="http://schemas.openxmlformats.org/officeDocument/2006/relationships/hyperlink" Target="https://m.edsoo.ru/c4e175ae" TargetMode="External"/><Relationship Id="rId279" Type="http://schemas.openxmlformats.org/officeDocument/2006/relationships/hyperlink" Target="https://m.edsoo.ru/c4e1ae2a" TargetMode="External"/><Relationship Id="rId43" Type="http://schemas.openxmlformats.org/officeDocument/2006/relationships/hyperlink" Target="https://m.edsoo.ru/c4e087e8"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48" Type="http://schemas.openxmlformats.org/officeDocument/2006/relationships/hyperlink" Target="https://m.edsoo.ru/c4e0db6c" TargetMode="External"/><Relationship Id="rId12" Type="http://schemas.openxmlformats.org/officeDocument/2006/relationships/hyperlink" Target="https://m.edsoo.ru/7f411f36" TargetMode="External"/><Relationship Id="rId108" Type="http://schemas.openxmlformats.org/officeDocument/2006/relationships/hyperlink" Target="https://m.edsoo.ru/c4e1858a"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96" Type="http://schemas.openxmlformats.org/officeDocument/2006/relationships/hyperlink" Target="https://m.edsoo.ru/c4e09bde" TargetMode="External"/><Relationship Id="rId161" Type="http://schemas.openxmlformats.org/officeDocument/2006/relationships/hyperlink" Target="https://m.edsoo.ru/c4e244a2" TargetMode="External"/><Relationship Id="rId217" Type="http://schemas.openxmlformats.org/officeDocument/2006/relationships/hyperlink" Target="https://m.edsoo.ru/c4e0c04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326" Type="http://schemas.openxmlformats.org/officeDocument/2006/relationships/hyperlink" Target="https://m.edsoo.ru/c4e17220" TargetMode="External"/><Relationship Id="rId65" Type="http://schemas.openxmlformats.org/officeDocument/2006/relationships/hyperlink" Target="https://m.edsoo.ru/c4e148e0" TargetMode="External"/><Relationship Id="rId130" Type="http://schemas.openxmlformats.org/officeDocument/2006/relationships/hyperlink" Target="https://m.edsoo.ru/c4e1c1b2" TargetMode="External"/><Relationship Id="rId172" Type="http://schemas.openxmlformats.org/officeDocument/2006/relationships/hyperlink" Target="https://m.edsoo.ru/c4e0b4de" TargetMode="External"/><Relationship Id="rId228" Type="http://schemas.openxmlformats.org/officeDocument/2006/relationships/hyperlink" Target="https://m.edsoo.ru/c4e092c4" TargetMode="External"/><Relationship Id="rId281" Type="http://schemas.openxmlformats.org/officeDocument/2006/relationships/hyperlink" Target="https://m.edsoo.ru/c4e1b168" TargetMode="External"/><Relationship Id="rId34" Type="http://schemas.openxmlformats.org/officeDocument/2006/relationships/hyperlink" Target="https://m.edsoo.ru/c4e08658" TargetMode="External"/><Relationship Id="rId76" Type="http://schemas.openxmlformats.org/officeDocument/2006/relationships/hyperlink" Target="https://m.edsoo.ru/c4e0bcc2"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83" Type="http://schemas.openxmlformats.org/officeDocument/2006/relationships/hyperlink" Target="https://m.edsoo.ru/c4e139fe"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282" Type="http://schemas.openxmlformats.org/officeDocument/2006/relationships/hyperlink" Target="https://m.edsoo.ru/c4e1be92"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219" Type="http://schemas.openxmlformats.org/officeDocument/2006/relationships/hyperlink" Target="https://m.edsoo.ru/c4e0d7ac" TargetMode="External"/><Relationship Id="rId230" Type="http://schemas.openxmlformats.org/officeDocument/2006/relationships/hyperlink" Target="https://m.edsoo.ru/c4e17068" TargetMode="External"/><Relationship Id="rId251" Type="http://schemas.openxmlformats.org/officeDocument/2006/relationships/hyperlink" Target="https://m.edsoo.ru/c4e17c7a"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7" Type="http://schemas.openxmlformats.org/officeDocument/2006/relationships/hyperlink" Target="https://m.edsoo.ru/c4e23700" TargetMode="External"/><Relationship Id="rId328" Type="http://schemas.openxmlformats.org/officeDocument/2006/relationships/hyperlink" Target="https://m.edsoo.ru/c4e25154"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220" Type="http://schemas.openxmlformats.org/officeDocument/2006/relationships/hyperlink" Target="https://m.edsoo.ru/c4e0ebc0" TargetMode="External"/><Relationship Id="rId241" Type="http://schemas.openxmlformats.org/officeDocument/2006/relationships/hyperlink" Target="https://m.edsoo.ru/c4e08eb4"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8" Type="http://schemas.openxmlformats.org/officeDocument/2006/relationships/hyperlink" Target="https://m.edsoo.ru/c4e25c9e" TargetMode="External"/><Relationship Id="rId78" Type="http://schemas.openxmlformats.org/officeDocument/2006/relationships/hyperlink" Target="https://m.edsoo.ru/c4e120e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64" Type="http://schemas.openxmlformats.org/officeDocument/2006/relationships/hyperlink" Target="https://m.edsoo.ru/c4e299ca" TargetMode="External"/><Relationship Id="rId185" Type="http://schemas.openxmlformats.org/officeDocument/2006/relationships/hyperlink" Target="https://m.edsoo.ru/c4e13daa" TargetMode="External"/><Relationship Id="rId9" Type="http://schemas.openxmlformats.org/officeDocument/2006/relationships/hyperlink" Target="https://m.edsoo.ru/7f411f36" TargetMode="External"/><Relationship Id="rId210" Type="http://schemas.openxmlformats.org/officeDocument/2006/relationships/hyperlink" Target="https://m.edsoo.ru/c4e08eb4"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 Id="rId30" Type="http://schemas.openxmlformats.org/officeDocument/2006/relationships/hyperlink" Target="https://m.edsoo.ru/c4e1158c"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312" Type="http://schemas.openxmlformats.org/officeDocument/2006/relationships/hyperlink" Target="https://m.edsoo.ru/c4e241f0"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189" Type="http://schemas.openxmlformats.org/officeDocument/2006/relationships/hyperlink" Target="https://m.edsoo.ru/c4e146ce"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5" Type="http://schemas.openxmlformats.org/officeDocument/2006/relationships/hyperlink" Target="https://m.edsoo.ru/c4e0896e"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302" Type="http://schemas.openxmlformats.org/officeDocument/2006/relationships/hyperlink" Target="https://m.edsoo.ru/c4e20212" TargetMode="External"/><Relationship Id="rId323" Type="http://schemas.openxmlformats.org/officeDocument/2006/relationships/hyperlink" Target="https://m.edsoo.ru/c4e270a8"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179" Type="http://schemas.openxmlformats.org/officeDocument/2006/relationships/hyperlink" Target="https://m.edsoo.ru/c4e173e2"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5" Type="http://schemas.openxmlformats.org/officeDocument/2006/relationships/hyperlink" Target="https://m.edsoo.ru/c4e1106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313" Type="http://schemas.openxmlformats.org/officeDocument/2006/relationships/hyperlink" Target="https://m.edsoo.ru/c4e2433a"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94" Type="http://schemas.openxmlformats.org/officeDocument/2006/relationships/hyperlink" Target="https://m.edsoo.ru/c4e07ff0" TargetMode="External"/><Relationship Id="rId148" Type="http://schemas.openxmlformats.org/officeDocument/2006/relationships/hyperlink" Target="https://m.edsoo.ru/c4e1c6f8" TargetMode="External"/><Relationship Id="rId169" Type="http://schemas.openxmlformats.org/officeDocument/2006/relationships/hyperlink" Target="https://m.edsoo.ru/c4e10588" TargetMode="External"/><Relationship Id="rId4" Type="http://schemas.openxmlformats.org/officeDocument/2006/relationships/webSettings" Target="webSettings.xml"/><Relationship Id="rId180" Type="http://schemas.openxmlformats.org/officeDocument/2006/relationships/hyperlink" Target="https://m.edsoo.ru/c4e106d2"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303" Type="http://schemas.openxmlformats.org/officeDocument/2006/relationships/hyperlink" Target="https://m.edsoo.ru/c4e1f970" TargetMode="External"/><Relationship Id="rId42" Type="http://schemas.openxmlformats.org/officeDocument/2006/relationships/hyperlink" Target="https://m.edsoo.ru/c4e08cc0"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53" Type="http://schemas.openxmlformats.org/officeDocument/2006/relationships/hyperlink" Target="https://m.edsoo.ru/c4e0b4de"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16" Type="http://schemas.openxmlformats.org/officeDocument/2006/relationships/hyperlink" Target="https://m.edsoo.ru/c4e0be8e" TargetMode="External"/><Relationship Id="rId258" Type="http://schemas.openxmlformats.org/officeDocument/2006/relationships/hyperlink" Target="https://m.edsoo.ru/c4e1c022" TargetMode="External"/><Relationship Id="rId22" Type="http://schemas.openxmlformats.org/officeDocument/2006/relationships/hyperlink" Target="https://m.edsoo.ru/c4e15ec0"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325" Type="http://schemas.openxmlformats.org/officeDocument/2006/relationships/hyperlink" Target="https://m.edsoo.ru/c4e25582" TargetMode="External"/><Relationship Id="rId171" Type="http://schemas.openxmlformats.org/officeDocument/2006/relationships/hyperlink" Target="https://m.edsoo.ru/c4e15ec0" TargetMode="External"/><Relationship Id="rId227" Type="http://schemas.openxmlformats.org/officeDocument/2006/relationships/hyperlink" Target="https://m.edsoo.ru/c4e11a00" TargetMode="External"/><Relationship Id="rId269" Type="http://schemas.openxmlformats.org/officeDocument/2006/relationships/hyperlink" Target="https://m.edsoo.ru/c4e19de0" TargetMode="External"/><Relationship Id="rId33" Type="http://schemas.openxmlformats.org/officeDocument/2006/relationships/hyperlink" Target="https://m.edsoo.ru/c4e0f034"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75" Type="http://schemas.openxmlformats.org/officeDocument/2006/relationships/hyperlink" Target="https://m.edsoo.ru/c4e0baf6" TargetMode="External"/><Relationship Id="rId140" Type="http://schemas.openxmlformats.org/officeDocument/2006/relationships/hyperlink" Target="https://m.edsoo.ru/c4e1cf90" TargetMode="External"/><Relationship Id="rId182" Type="http://schemas.openxmlformats.org/officeDocument/2006/relationships/hyperlink" Target="https://m.edsoo.ru/c4e1158c"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44" Type="http://schemas.openxmlformats.org/officeDocument/2006/relationships/hyperlink" Target="https://m.edsoo.ru/c4e09e4a" TargetMode="External"/><Relationship Id="rId86" Type="http://schemas.openxmlformats.org/officeDocument/2006/relationships/hyperlink" Target="https://m.edsoo.ru/c4e14c8c" TargetMode="External"/><Relationship Id="rId151" Type="http://schemas.openxmlformats.org/officeDocument/2006/relationships/hyperlink" Target="https://m.edsoo.ru/c4e2316a"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316" Type="http://schemas.openxmlformats.org/officeDocument/2006/relationships/hyperlink" Target="https://m.edsoo.ru/c4e2529e" TargetMode="External"/><Relationship Id="rId55" Type="http://schemas.openxmlformats.org/officeDocument/2006/relationships/hyperlink" Target="https://m.edsoo.ru/c4e16640"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62" Type="http://schemas.openxmlformats.org/officeDocument/2006/relationships/hyperlink" Target="https://m.edsoo.ru/c4e25154" TargetMode="External"/><Relationship Id="rId218" Type="http://schemas.openxmlformats.org/officeDocument/2006/relationships/hyperlink" Target="https://m.edsoo.ru/c4e0d5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28090</Words>
  <Characters>160118</Characters>
  <Application>Microsoft Office Word</Application>
  <DocSecurity>0</DocSecurity>
  <Lines>1334</Lines>
  <Paragraphs>375</Paragraphs>
  <ScaleCrop>false</ScaleCrop>
  <Company/>
  <LinksUpToDate>false</LinksUpToDate>
  <CharactersWithSpaces>187833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cp:lastModifiedBy>
  <cp:revision>5</cp:revision>
  <dcterms:created xsi:type="dcterms:W3CDTF">2025-08-27T05:37:00Z</dcterms:created>
  <dcterms:modified xsi:type="dcterms:W3CDTF">2025-08-27T06:45:00Z</dcterms:modified>
</cp:coreProperties>
</file>